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D1" w:rsidRPr="00F024D6" w:rsidRDefault="009827D1" w:rsidP="009827D1">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rsidR="009827D1" w:rsidRPr="006C53E7" w:rsidRDefault="009827D1" w:rsidP="009827D1">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rsidR="009827D1" w:rsidRPr="00F024D6" w:rsidRDefault="009827D1" w:rsidP="009827D1">
      <w:pPr>
        <w:spacing w:after="160" w:line="259" w:lineRule="auto"/>
        <w:rPr>
          <w:rFonts w:eastAsia="Calibri"/>
          <w:sz w:val="22"/>
          <w:szCs w:val="22"/>
          <w:lang w:eastAsia="ar-SA"/>
        </w:rPr>
      </w:pPr>
    </w:p>
    <w:p w:rsidR="009827D1" w:rsidRPr="009512E2" w:rsidRDefault="009827D1" w:rsidP="009827D1">
      <w:pPr>
        <w:jc w:val="both"/>
        <w:rPr>
          <w:sz w:val="24"/>
          <w:szCs w:val="24"/>
        </w:rPr>
      </w:pPr>
      <w:r w:rsidRPr="00B72952">
        <w:rPr>
          <w:rFonts w:eastAsia="Calibri"/>
          <w:sz w:val="22"/>
          <w:szCs w:val="22"/>
          <w:lang w:eastAsia="ar-SA"/>
        </w:rPr>
        <w:t xml:space="preserve">Richiesta di partecipazione all’Avviso Pubblico emanato con </w:t>
      </w:r>
      <w:r w:rsidR="005742F4" w:rsidRPr="005742F4">
        <w:rPr>
          <w:rFonts w:eastAsia="Calibri"/>
          <w:sz w:val="22"/>
          <w:szCs w:val="22"/>
          <w:lang w:eastAsia="ar-SA"/>
        </w:rPr>
        <w:t xml:space="preserve">DDPF n. 272 del 17/07/2020 </w:t>
      </w:r>
      <w:r w:rsidRPr="005742F4">
        <w:rPr>
          <w:rFonts w:eastAsia="Calibri"/>
          <w:sz w:val="22"/>
          <w:szCs w:val="22"/>
          <w:lang w:eastAsia="ar-SA"/>
        </w:rPr>
        <w:t xml:space="preserve">riferita all’offerta di lavoro ai sensi dell’art. 16 L. 56/87 per complessive </w:t>
      </w:r>
      <w:r w:rsidRPr="005742F4">
        <w:rPr>
          <w:rFonts w:eastAsia="Calibri"/>
          <w:b/>
          <w:bCs/>
          <w:sz w:val="22"/>
          <w:szCs w:val="22"/>
          <w:lang w:eastAsia="ar-SA"/>
        </w:rPr>
        <w:t>n. 9 unità</w:t>
      </w:r>
      <w:r w:rsidRPr="005742F4">
        <w:rPr>
          <w:rFonts w:eastAsia="Calibri"/>
          <w:sz w:val="22"/>
          <w:szCs w:val="22"/>
          <w:lang w:eastAsia="ar-SA"/>
        </w:rPr>
        <w:t xml:space="preserve"> a tempo indeterminato (di </w:t>
      </w:r>
      <w:proofErr w:type="gramStart"/>
      <w:r w:rsidRPr="005742F4">
        <w:rPr>
          <w:rFonts w:eastAsia="Calibri"/>
          <w:sz w:val="22"/>
          <w:szCs w:val="22"/>
          <w:lang w:eastAsia="ar-SA"/>
        </w:rPr>
        <w:t>cui  n.</w:t>
      </w:r>
      <w:proofErr w:type="gramEnd"/>
      <w:r w:rsidRPr="005742F4">
        <w:rPr>
          <w:rFonts w:eastAsia="Calibri"/>
          <w:sz w:val="22"/>
          <w:szCs w:val="22"/>
          <w:lang w:eastAsia="ar-SA"/>
        </w:rPr>
        <w:t xml:space="preserve"> 8 unità con diritto di precedenza) presso </w:t>
      </w:r>
      <w:r w:rsidRPr="005742F4">
        <w:rPr>
          <w:rFonts w:eastAsia="Calibri"/>
          <w:b/>
          <w:bCs/>
          <w:sz w:val="22"/>
          <w:szCs w:val="22"/>
          <w:lang w:eastAsia="ar-SA"/>
        </w:rPr>
        <w:t>ASUR MARCHE - AREA VASTA 1 e AREA VASTA 5</w:t>
      </w:r>
      <w:r w:rsidRPr="005742F4">
        <w:rPr>
          <w:rFonts w:eastAsia="Calibri"/>
          <w:sz w:val="22"/>
          <w:szCs w:val="22"/>
          <w:lang w:eastAsia="ar-SA"/>
        </w:rPr>
        <w:t>, programmata per il periodo</w:t>
      </w:r>
      <w:bookmarkStart w:id="0" w:name="_GoBack"/>
      <w:bookmarkEnd w:id="0"/>
      <w:r w:rsidRPr="009B5CA8">
        <w:rPr>
          <w:sz w:val="24"/>
          <w:szCs w:val="24"/>
        </w:rPr>
        <w:t xml:space="preserve"> che intercorre fra </w:t>
      </w:r>
      <w:r w:rsidRPr="0091217D">
        <w:rPr>
          <w:b/>
          <w:bCs/>
          <w:sz w:val="24"/>
          <w:szCs w:val="24"/>
        </w:rPr>
        <w:t xml:space="preserve">Lunedì 03/08/2020 e Mercoledì 05/08/2020 (3 giorni lavorativi) </w:t>
      </w:r>
      <w:r w:rsidRPr="0091217D">
        <w:rPr>
          <w:sz w:val="24"/>
          <w:szCs w:val="24"/>
        </w:rPr>
        <w:t>dalle ore 9.00 alle ore 12.30.</w:t>
      </w:r>
    </w:p>
    <w:p w:rsidR="009827D1" w:rsidRPr="00F024D6" w:rsidRDefault="009827D1" w:rsidP="009827D1">
      <w:pPr>
        <w:spacing w:after="160" w:line="259" w:lineRule="auto"/>
        <w:jc w:val="both"/>
        <w:rPr>
          <w:rFonts w:eastAsia="Calibri"/>
          <w:sz w:val="22"/>
          <w:szCs w:val="22"/>
          <w:lang w:eastAsia="ar-SA"/>
        </w:rPr>
      </w:pP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rsidR="009827D1" w:rsidRPr="00F024D6" w:rsidRDefault="009827D1" w:rsidP="009827D1">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rsidR="009827D1" w:rsidRPr="00F024D6" w:rsidRDefault="009827D1" w:rsidP="009827D1">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rsidR="009827D1" w:rsidRPr="00F024D6" w:rsidRDefault="009827D1" w:rsidP="009827D1">
      <w:pPr>
        <w:keepNext/>
        <w:jc w:val="both"/>
        <w:outlineLvl w:val="2"/>
        <w:rPr>
          <w:sz w:val="24"/>
          <w:szCs w:val="24"/>
          <w:lang w:eastAsia="ar-SA"/>
        </w:rPr>
      </w:pPr>
      <w:r w:rsidRPr="00F024D6">
        <w:rPr>
          <w:sz w:val="24"/>
          <w:szCs w:val="24"/>
          <w:lang w:eastAsia="ar-SA"/>
        </w:rPr>
        <w:t>Residenza: __________________________________________________________________________</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9827D1" w:rsidRPr="00F024D6" w:rsidRDefault="009827D1" w:rsidP="009827D1">
      <w:pPr>
        <w:keepNext/>
        <w:jc w:val="both"/>
        <w:outlineLvl w:val="2"/>
        <w:rPr>
          <w:sz w:val="24"/>
          <w:szCs w:val="24"/>
          <w:lang w:eastAsia="ar-SA"/>
        </w:rPr>
      </w:pPr>
      <w:r w:rsidRPr="00F024D6">
        <w:rPr>
          <w:sz w:val="24"/>
          <w:szCs w:val="24"/>
          <w:lang w:eastAsia="ar-SA"/>
        </w:rPr>
        <w:t>Domicilio: __________________________________________________________________________</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9827D1" w:rsidRPr="00F024D6" w:rsidRDefault="009827D1" w:rsidP="009827D1">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rsidR="009827D1" w:rsidRPr="00F024D6" w:rsidRDefault="009827D1" w:rsidP="009827D1">
      <w:pPr>
        <w:spacing w:after="160" w:line="259" w:lineRule="auto"/>
        <w:rPr>
          <w:rFonts w:eastAsia="Calibri"/>
          <w:sz w:val="22"/>
          <w:szCs w:val="22"/>
          <w:lang w:eastAsia="ar-SA"/>
        </w:rPr>
      </w:pPr>
    </w:p>
    <w:p w:rsidR="009827D1" w:rsidRPr="00F024D6" w:rsidRDefault="009827D1" w:rsidP="009827D1">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rsidR="009827D1" w:rsidRPr="00F024D6" w:rsidRDefault="009827D1" w:rsidP="009827D1">
      <w:pPr>
        <w:jc w:val="both"/>
        <w:rPr>
          <w:sz w:val="24"/>
          <w:szCs w:val="24"/>
          <w:lang w:eastAsia="ar-SA"/>
        </w:rPr>
      </w:pPr>
    </w:p>
    <w:p w:rsidR="009827D1" w:rsidRPr="00F024D6" w:rsidRDefault="009827D1" w:rsidP="009827D1">
      <w:pPr>
        <w:jc w:val="both"/>
        <w:rPr>
          <w:sz w:val="24"/>
          <w:szCs w:val="24"/>
          <w:lang w:eastAsia="ar-SA"/>
        </w:rPr>
      </w:pPr>
      <w:r w:rsidRPr="00F024D6">
        <w:rPr>
          <w:sz w:val="24"/>
          <w:szCs w:val="24"/>
          <w:lang w:eastAsia="ar-SA"/>
        </w:rPr>
        <w:t>Documento di riconoscimento (Tipo e n. ________________________________________)</w:t>
      </w:r>
    </w:p>
    <w:p w:rsidR="009827D1" w:rsidRPr="00F024D6" w:rsidRDefault="009827D1" w:rsidP="009827D1">
      <w:pPr>
        <w:jc w:val="both"/>
        <w:rPr>
          <w:sz w:val="24"/>
          <w:szCs w:val="24"/>
          <w:lang w:eastAsia="ar-SA"/>
        </w:rPr>
      </w:pPr>
    </w:p>
    <w:p w:rsidR="009827D1" w:rsidRPr="00F024D6" w:rsidRDefault="009827D1" w:rsidP="009827D1">
      <w:pPr>
        <w:jc w:val="both"/>
        <w:rPr>
          <w:sz w:val="24"/>
          <w:szCs w:val="24"/>
          <w:lang w:eastAsia="ar-SA"/>
        </w:rPr>
      </w:pPr>
      <w:r w:rsidRPr="00F024D6">
        <w:rPr>
          <w:sz w:val="24"/>
          <w:szCs w:val="24"/>
          <w:lang w:eastAsia="ar-SA"/>
        </w:rPr>
        <w:t xml:space="preserve">con riferimento all’Avviso pubblico indicato in oggetto, </w:t>
      </w:r>
    </w:p>
    <w:p w:rsidR="009827D1" w:rsidRPr="00F024D6" w:rsidRDefault="009827D1" w:rsidP="009827D1">
      <w:pPr>
        <w:jc w:val="center"/>
        <w:rPr>
          <w:sz w:val="24"/>
          <w:szCs w:val="24"/>
          <w:highlight w:val="yellow"/>
          <w:lang w:eastAsia="ar-SA"/>
        </w:rPr>
      </w:pPr>
    </w:p>
    <w:p w:rsidR="009827D1" w:rsidRPr="00F024D6" w:rsidRDefault="009827D1" w:rsidP="009827D1">
      <w:pPr>
        <w:jc w:val="center"/>
        <w:rPr>
          <w:sz w:val="24"/>
          <w:szCs w:val="24"/>
          <w:lang w:eastAsia="ar-SA"/>
        </w:rPr>
      </w:pPr>
      <w:r w:rsidRPr="00F024D6">
        <w:rPr>
          <w:sz w:val="24"/>
          <w:szCs w:val="24"/>
          <w:lang w:eastAsia="ar-SA"/>
        </w:rPr>
        <w:t>CHIEDE</w:t>
      </w:r>
    </w:p>
    <w:p w:rsidR="009827D1" w:rsidRPr="00F024D6" w:rsidRDefault="009827D1" w:rsidP="009827D1">
      <w:pPr>
        <w:spacing w:after="160" w:line="259" w:lineRule="auto"/>
        <w:jc w:val="both"/>
        <w:rPr>
          <w:rFonts w:ascii="Verdana" w:eastAsia="Calibri" w:hAnsi="Verdana"/>
          <w:sz w:val="16"/>
          <w:szCs w:val="16"/>
          <w:lang w:eastAsia="en-US"/>
        </w:rPr>
      </w:pPr>
    </w:p>
    <w:p w:rsidR="009827D1" w:rsidRDefault="009827D1" w:rsidP="009827D1">
      <w:pPr>
        <w:pStyle w:val="western"/>
        <w:rPr>
          <w:rFonts w:ascii="Times New Roman" w:hAnsi="Times New Roman" w:cs="Times New Roman"/>
          <w:i/>
          <w:iCs/>
          <w:sz w:val="22"/>
          <w:szCs w:val="22"/>
        </w:rPr>
      </w:pPr>
      <w:r w:rsidRPr="00141350">
        <w:rPr>
          <w:rFonts w:ascii="Times New Roman" w:hAnsi="Times New Roman" w:cs="Times New Roman"/>
          <w:sz w:val="22"/>
          <w:szCs w:val="22"/>
          <w:lang w:eastAsia="ar-SA"/>
        </w:rPr>
        <w:t xml:space="preserve">Di partecipare </w:t>
      </w:r>
      <w:r>
        <w:rPr>
          <w:rFonts w:ascii="Times New Roman" w:hAnsi="Times New Roman" w:cs="Times New Roman"/>
          <w:sz w:val="22"/>
          <w:szCs w:val="22"/>
          <w:lang w:eastAsia="ar-SA"/>
        </w:rPr>
        <w:t xml:space="preserve">a una o più occasioni di lavoro come di seguito riportato </w:t>
      </w:r>
      <w:r w:rsidRPr="00141350">
        <w:rPr>
          <w:rFonts w:ascii="Times New Roman" w:hAnsi="Times New Roman" w:cs="Times New Roman"/>
          <w:i/>
          <w:iCs/>
          <w:sz w:val="22"/>
          <w:szCs w:val="22"/>
        </w:rPr>
        <w:t>(Barrare le caselle che interessano):</w:t>
      </w:r>
    </w:p>
    <w:p w:rsidR="009827D1" w:rsidRPr="00896605" w:rsidRDefault="009827D1" w:rsidP="009827D1">
      <w:pPr>
        <w:suppressAutoHyphens/>
        <w:spacing w:before="280"/>
        <w:jc w:val="both"/>
        <w:rPr>
          <w:sz w:val="24"/>
          <w:szCs w:val="24"/>
        </w:rPr>
      </w:pPr>
      <w:proofErr w:type="gramStart"/>
      <w:r w:rsidRPr="00141350">
        <w:rPr>
          <w:color w:val="00000A"/>
          <w:sz w:val="22"/>
          <w:szCs w:val="22"/>
          <w:lang w:eastAsia="zh-CN"/>
        </w:rPr>
        <w:t xml:space="preserve">□  </w:t>
      </w:r>
      <w:r w:rsidRPr="00BF4E15">
        <w:rPr>
          <w:b/>
          <w:bCs/>
          <w:sz w:val="24"/>
          <w:szCs w:val="24"/>
        </w:rPr>
        <w:t>n.</w:t>
      </w:r>
      <w:proofErr w:type="gramEnd"/>
      <w:r w:rsidRPr="00BF4E15">
        <w:rPr>
          <w:b/>
          <w:bCs/>
          <w:sz w:val="24"/>
          <w:szCs w:val="24"/>
        </w:rPr>
        <w:t xml:space="preserve"> 4 Operatori Tecnici Videoterminalisti</w:t>
      </w:r>
      <w:r>
        <w:rPr>
          <w:b/>
          <w:bCs/>
          <w:sz w:val="24"/>
          <w:szCs w:val="24"/>
        </w:rPr>
        <w:t xml:space="preserve"> </w:t>
      </w:r>
      <w:r w:rsidRPr="00896605">
        <w:rPr>
          <w:sz w:val="24"/>
          <w:szCs w:val="24"/>
        </w:rPr>
        <w:t xml:space="preserve">presso </w:t>
      </w:r>
      <w:proofErr w:type="spellStart"/>
      <w:r w:rsidRPr="00896605">
        <w:rPr>
          <w:sz w:val="24"/>
          <w:szCs w:val="24"/>
        </w:rPr>
        <w:t>Asur</w:t>
      </w:r>
      <w:proofErr w:type="spellEnd"/>
      <w:r w:rsidRPr="00896605">
        <w:rPr>
          <w:sz w:val="24"/>
          <w:szCs w:val="24"/>
        </w:rPr>
        <w:t xml:space="preserve"> Area Vasta 1</w:t>
      </w:r>
      <w:r>
        <w:rPr>
          <w:b/>
          <w:bCs/>
          <w:sz w:val="24"/>
          <w:szCs w:val="24"/>
        </w:rPr>
        <w:t xml:space="preserve"> </w:t>
      </w:r>
      <w:r w:rsidRPr="00BF4E15">
        <w:rPr>
          <w:b/>
          <w:bCs/>
          <w:sz w:val="24"/>
          <w:szCs w:val="24"/>
        </w:rPr>
        <w:t xml:space="preserve"> </w:t>
      </w:r>
      <w:r w:rsidRPr="00BF4E15">
        <w:rPr>
          <w:color w:val="00000A"/>
          <w:sz w:val="22"/>
          <w:szCs w:val="22"/>
          <w:lang w:eastAsia="zh-CN"/>
        </w:rPr>
        <w:t xml:space="preserve">(di cui: n. 3 unità con diritto di precedenza) - </w:t>
      </w:r>
      <w:r w:rsidRPr="00BF4E15">
        <w:rPr>
          <w:sz w:val="24"/>
          <w:szCs w:val="24"/>
        </w:rPr>
        <w:t xml:space="preserve">Istat 2011 – 3° DIGIT </w:t>
      </w:r>
      <w:r w:rsidRPr="00BF4E15">
        <w:rPr>
          <w:rFonts w:eastAsia="Calibri"/>
          <w:noProof/>
          <w:sz w:val="24"/>
          <w:szCs w:val="24"/>
          <w:lang w:eastAsia="en-US"/>
        </w:rPr>
        <w:t xml:space="preserve"> </w:t>
      </w:r>
      <w:r w:rsidRPr="00BF4E15">
        <w:rPr>
          <w:sz w:val="24"/>
          <w:szCs w:val="24"/>
        </w:rPr>
        <w:t xml:space="preserve">– classificazione 4.1.2. – </w:t>
      </w:r>
      <w:r w:rsidRPr="00BF4E15">
        <w:rPr>
          <w:i/>
          <w:iCs/>
          <w:sz w:val="24"/>
          <w:szCs w:val="24"/>
        </w:rPr>
        <w:t xml:space="preserve">Impiegati addetti alle macchine d’ufficio </w:t>
      </w:r>
    </w:p>
    <w:p w:rsidR="009827D1" w:rsidRPr="0091217D" w:rsidRDefault="009827D1" w:rsidP="009827D1">
      <w:pPr>
        <w:suppressAutoHyphens/>
        <w:spacing w:before="280"/>
        <w:jc w:val="both"/>
        <w:rPr>
          <w:i/>
          <w:iCs/>
          <w:sz w:val="24"/>
          <w:szCs w:val="24"/>
        </w:rPr>
      </w:pPr>
    </w:p>
    <w:p w:rsidR="009827D1" w:rsidRPr="00D62CB1" w:rsidRDefault="009827D1" w:rsidP="009827D1">
      <w:pPr>
        <w:rPr>
          <w:i/>
          <w:iCs/>
          <w:sz w:val="22"/>
          <w:szCs w:val="22"/>
        </w:rPr>
      </w:pPr>
      <w:proofErr w:type="gramStart"/>
      <w:r>
        <w:rPr>
          <w:sz w:val="24"/>
          <w:szCs w:val="24"/>
        </w:rPr>
        <w:t xml:space="preserve">□ </w:t>
      </w:r>
      <w:r w:rsidRPr="0099069E">
        <w:rPr>
          <w:b/>
          <w:bCs/>
          <w:sz w:val="24"/>
          <w:szCs w:val="24"/>
        </w:rPr>
        <w:t xml:space="preserve"> </w:t>
      </w:r>
      <w:r>
        <w:rPr>
          <w:b/>
          <w:bCs/>
          <w:sz w:val="24"/>
          <w:szCs w:val="24"/>
        </w:rPr>
        <w:t>n.</w:t>
      </w:r>
      <w:proofErr w:type="gramEnd"/>
      <w:r>
        <w:rPr>
          <w:b/>
          <w:bCs/>
          <w:sz w:val="24"/>
          <w:szCs w:val="24"/>
        </w:rPr>
        <w:t xml:space="preserve"> 3 </w:t>
      </w:r>
      <w:r>
        <w:rPr>
          <w:rFonts w:eastAsia="Calibri"/>
          <w:b/>
          <w:noProof/>
          <w:sz w:val="24"/>
          <w:szCs w:val="24"/>
        </w:rPr>
        <w:t>Ausiliari Specializzati</w:t>
      </w:r>
      <w:r w:rsidRPr="004724C4">
        <w:rPr>
          <w:rFonts w:eastAsia="Calibri"/>
          <w:b/>
          <w:noProof/>
          <w:sz w:val="24"/>
          <w:szCs w:val="24"/>
        </w:rPr>
        <w:t xml:space="preserve"> ai Servizi Tecnico Economali</w:t>
      </w:r>
      <w:r w:rsidRPr="004724C4">
        <w:rPr>
          <w:b/>
          <w:bCs/>
          <w:sz w:val="24"/>
          <w:szCs w:val="24"/>
        </w:rPr>
        <w:t xml:space="preserve"> </w:t>
      </w:r>
      <w:r w:rsidRPr="00896605">
        <w:rPr>
          <w:sz w:val="24"/>
          <w:szCs w:val="24"/>
        </w:rPr>
        <w:t xml:space="preserve">presso </w:t>
      </w:r>
      <w:proofErr w:type="spellStart"/>
      <w:r w:rsidRPr="00896605">
        <w:rPr>
          <w:sz w:val="24"/>
          <w:szCs w:val="24"/>
        </w:rPr>
        <w:t>Asur</w:t>
      </w:r>
      <w:proofErr w:type="spellEnd"/>
      <w:r w:rsidRPr="00896605">
        <w:rPr>
          <w:sz w:val="24"/>
          <w:szCs w:val="24"/>
        </w:rPr>
        <w:t xml:space="preserve"> Area Vasta 5</w:t>
      </w:r>
      <w:r>
        <w:rPr>
          <w:sz w:val="24"/>
          <w:szCs w:val="24"/>
        </w:rPr>
        <w:t xml:space="preserve"> </w:t>
      </w:r>
      <w:r w:rsidRPr="00896605">
        <w:rPr>
          <w:sz w:val="24"/>
          <w:szCs w:val="24"/>
        </w:rPr>
        <w:t>(</w:t>
      </w:r>
      <w:r w:rsidRPr="004724C4">
        <w:rPr>
          <w:bCs/>
          <w:sz w:val="24"/>
          <w:szCs w:val="24"/>
        </w:rPr>
        <w:t>di cui</w:t>
      </w:r>
      <w:r w:rsidRPr="004724C4">
        <w:rPr>
          <w:color w:val="00000A"/>
          <w:sz w:val="22"/>
          <w:szCs w:val="22"/>
          <w:lang w:eastAsia="zh-CN"/>
        </w:rPr>
        <w:t xml:space="preserve"> n. 3 unità con diritto di precedenza</w:t>
      </w:r>
      <w:r w:rsidRPr="004724C4">
        <w:rPr>
          <w:bCs/>
          <w:sz w:val="24"/>
          <w:szCs w:val="24"/>
        </w:rPr>
        <w:t xml:space="preserve">) </w:t>
      </w:r>
      <w:r w:rsidRPr="004724C4">
        <w:rPr>
          <w:b/>
          <w:bCs/>
          <w:sz w:val="24"/>
          <w:szCs w:val="24"/>
        </w:rPr>
        <w:t xml:space="preserve">- </w:t>
      </w:r>
      <w:r w:rsidRPr="004724C4">
        <w:rPr>
          <w:sz w:val="24"/>
          <w:szCs w:val="24"/>
        </w:rPr>
        <w:t xml:space="preserve">Istat 2011 – 1° DIGIT </w:t>
      </w:r>
      <w:r w:rsidRPr="004724C4">
        <w:rPr>
          <w:rFonts w:eastAsia="Calibri"/>
          <w:noProof/>
          <w:sz w:val="24"/>
          <w:szCs w:val="24"/>
          <w:lang w:eastAsia="en-US"/>
        </w:rPr>
        <w:t xml:space="preserve">- </w:t>
      </w:r>
      <w:r w:rsidRPr="004724C4">
        <w:rPr>
          <w:sz w:val="24"/>
          <w:szCs w:val="24"/>
        </w:rPr>
        <w:t xml:space="preserve">classificazione  8 – </w:t>
      </w:r>
      <w:r w:rsidRPr="004724C4">
        <w:rPr>
          <w:i/>
          <w:iCs/>
          <w:sz w:val="24"/>
          <w:szCs w:val="24"/>
        </w:rPr>
        <w:t>Professioni non qualificate</w:t>
      </w:r>
    </w:p>
    <w:p w:rsidR="009827D1" w:rsidRDefault="009827D1" w:rsidP="009827D1">
      <w:pPr>
        <w:suppressAutoHyphens/>
        <w:spacing w:before="280"/>
        <w:jc w:val="both"/>
        <w:rPr>
          <w:sz w:val="24"/>
          <w:szCs w:val="24"/>
        </w:rPr>
      </w:pPr>
      <w:proofErr w:type="gramStart"/>
      <w:r w:rsidRPr="00141350">
        <w:rPr>
          <w:color w:val="00000A"/>
          <w:sz w:val="22"/>
          <w:szCs w:val="22"/>
          <w:lang w:eastAsia="zh-CN"/>
        </w:rPr>
        <w:t xml:space="preserve">□  </w:t>
      </w:r>
      <w:r>
        <w:rPr>
          <w:b/>
          <w:bCs/>
          <w:sz w:val="24"/>
          <w:szCs w:val="24"/>
        </w:rPr>
        <w:t>n.</w:t>
      </w:r>
      <w:proofErr w:type="gramEnd"/>
      <w:r>
        <w:rPr>
          <w:b/>
          <w:bCs/>
          <w:sz w:val="24"/>
          <w:szCs w:val="24"/>
        </w:rPr>
        <w:t xml:space="preserve"> 2 Operatori Tecnico Centralinista </w:t>
      </w:r>
      <w:r w:rsidRPr="00F81009">
        <w:rPr>
          <w:sz w:val="24"/>
          <w:szCs w:val="24"/>
        </w:rPr>
        <w:t xml:space="preserve">presso </w:t>
      </w:r>
      <w:proofErr w:type="spellStart"/>
      <w:r w:rsidRPr="00F81009">
        <w:rPr>
          <w:sz w:val="24"/>
          <w:szCs w:val="24"/>
        </w:rPr>
        <w:t>Asur</w:t>
      </w:r>
      <w:proofErr w:type="spellEnd"/>
      <w:r w:rsidRPr="00F81009">
        <w:rPr>
          <w:sz w:val="24"/>
          <w:szCs w:val="24"/>
        </w:rPr>
        <w:t xml:space="preserve"> Area Vasta 5</w:t>
      </w:r>
      <w:r>
        <w:rPr>
          <w:b/>
          <w:bCs/>
          <w:sz w:val="24"/>
          <w:szCs w:val="24"/>
        </w:rPr>
        <w:t xml:space="preserve"> </w:t>
      </w:r>
      <w:r>
        <w:rPr>
          <w:color w:val="00000A"/>
          <w:sz w:val="22"/>
          <w:szCs w:val="22"/>
          <w:lang w:eastAsia="zh-CN"/>
        </w:rPr>
        <w:t xml:space="preserve">(di cui: n. 2 unità con diritto di precedenza) - </w:t>
      </w:r>
      <w:r w:rsidRPr="00141350">
        <w:rPr>
          <w:sz w:val="24"/>
          <w:szCs w:val="24"/>
        </w:rPr>
        <w:t>Istat 2011 – 3° DIGIT</w:t>
      </w:r>
      <w:r w:rsidRPr="007020E5">
        <w:rPr>
          <w:sz w:val="24"/>
          <w:szCs w:val="24"/>
        </w:rPr>
        <w:t xml:space="preserve">– classificazione 4.2.2. – </w:t>
      </w:r>
      <w:r w:rsidRPr="004C4F58">
        <w:rPr>
          <w:i/>
          <w:iCs/>
          <w:sz w:val="24"/>
          <w:szCs w:val="24"/>
        </w:rPr>
        <w:t>Impiegati addetti all’accoglienza e all’informazione della clientel</w:t>
      </w:r>
      <w:r>
        <w:rPr>
          <w:i/>
          <w:iCs/>
          <w:sz w:val="24"/>
          <w:szCs w:val="24"/>
        </w:rPr>
        <w:t>a</w:t>
      </w:r>
      <w:r>
        <w:rPr>
          <w:sz w:val="24"/>
          <w:szCs w:val="24"/>
        </w:rPr>
        <w:t xml:space="preserve"> </w:t>
      </w:r>
    </w:p>
    <w:p w:rsidR="009827D1" w:rsidRPr="00316EB3" w:rsidRDefault="009827D1" w:rsidP="009827D1">
      <w:pPr>
        <w:rPr>
          <w:sz w:val="24"/>
          <w:szCs w:val="24"/>
        </w:rPr>
      </w:pPr>
    </w:p>
    <w:p w:rsidR="009827D1" w:rsidRDefault="009827D1" w:rsidP="009827D1">
      <w:pPr>
        <w:jc w:val="both"/>
        <w:rPr>
          <w:sz w:val="24"/>
          <w:szCs w:val="24"/>
          <w:lang w:eastAsia="ar-SA"/>
        </w:rPr>
      </w:pPr>
    </w:p>
    <w:p w:rsidR="009827D1" w:rsidRDefault="009827D1" w:rsidP="009827D1">
      <w:pPr>
        <w:tabs>
          <w:tab w:val="left" w:pos="7200"/>
          <w:tab w:val="left" w:pos="8445"/>
        </w:tabs>
        <w:rPr>
          <w:rFonts w:eastAsia="Calibri"/>
          <w:noProof/>
          <w:sz w:val="24"/>
          <w:szCs w:val="24"/>
        </w:rPr>
      </w:pPr>
      <w:r>
        <w:rPr>
          <w:rFonts w:eastAsia="Calibri"/>
          <w:noProof/>
          <w:sz w:val="24"/>
          <w:szCs w:val="24"/>
        </w:rPr>
        <w:lastRenderedPageBreak/>
        <w:tab/>
      </w:r>
    </w:p>
    <w:p w:rsidR="009827D1" w:rsidRDefault="009827D1" w:rsidP="009827D1">
      <w:pPr>
        <w:tabs>
          <w:tab w:val="left" w:pos="7200"/>
        </w:tabs>
        <w:rPr>
          <w:sz w:val="24"/>
          <w:szCs w:val="24"/>
          <w:lang w:eastAsia="ar-SA"/>
        </w:rPr>
      </w:pPr>
    </w:p>
    <w:p w:rsidR="009827D1" w:rsidRPr="00F024D6" w:rsidRDefault="009827D1" w:rsidP="009827D1">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9827D1" w:rsidRDefault="009827D1" w:rsidP="009827D1">
      <w:pPr>
        <w:keepNext/>
        <w:jc w:val="center"/>
        <w:outlineLvl w:val="4"/>
        <w:rPr>
          <w:b/>
          <w:sz w:val="24"/>
          <w:szCs w:val="24"/>
          <w:lang w:eastAsia="ar-SA"/>
        </w:rPr>
      </w:pPr>
      <w:r w:rsidRPr="00F024D6">
        <w:rPr>
          <w:b/>
          <w:sz w:val="24"/>
          <w:szCs w:val="24"/>
          <w:lang w:eastAsia="ar-SA"/>
        </w:rPr>
        <w:t xml:space="preserve">D I C H I A R A </w:t>
      </w:r>
    </w:p>
    <w:p w:rsidR="009827D1" w:rsidRPr="00F024D6" w:rsidRDefault="009827D1" w:rsidP="009827D1">
      <w:pPr>
        <w:keepNext/>
        <w:jc w:val="center"/>
        <w:outlineLvl w:val="4"/>
        <w:rPr>
          <w:b/>
          <w:sz w:val="24"/>
          <w:szCs w:val="24"/>
          <w:lang w:eastAsia="ar-SA"/>
        </w:rPr>
      </w:pPr>
    </w:p>
    <w:p w:rsidR="009827D1" w:rsidRPr="00794F1E" w:rsidRDefault="009827D1" w:rsidP="009827D1">
      <w:pPr>
        <w:numPr>
          <w:ilvl w:val="0"/>
          <w:numId w:val="3"/>
        </w:numPr>
        <w:autoSpaceDE w:val="0"/>
        <w:autoSpaceDN w:val="0"/>
        <w:adjustRightInd w:val="0"/>
        <w:jc w:val="both"/>
        <w:rPr>
          <w:rFonts w:eastAsia="Calibri"/>
          <w:sz w:val="22"/>
          <w:szCs w:val="22"/>
          <w:lang w:eastAsia="ar-SA"/>
        </w:rPr>
      </w:pPr>
      <w:r w:rsidRPr="00794F1E">
        <w:rPr>
          <w:rFonts w:eastAsia="Calibri"/>
          <w:sz w:val="22"/>
          <w:szCs w:val="22"/>
          <w:lang w:eastAsia="ar-SA"/>
        </w:rPr>
        <w:t>di avere i seguenti requisiti di cittadinanza:</w:t>
      </w:r>
    </w:p>
    <w:p w:rsidR="009827D1" w:rsidRPr="00794F1E" w:rsidRDefault="009827D1" w:rsidP="009827D1">
      <w:pPr>
        <w:pStyle w:val="Paragrafoelenco"/>
        <w:numPr>
          <w:ilvl w:val="0"/>
          <w:numId w:val="8"/>
        </w:numPr>
        <w:autoSpaceDE w:val="0"/>
        <w:autoSpaceDN w:val="0"/>
        <w:adjustRightInd w:val="0"/>
        <w:ind w:left="709"/>
        <w:jc w:val="both"/>
        <w:rPr>
          <w:rFonts w:eastAsia="Calibri"/>
          <w:i/>
          <w:sz w:val="22"/>
          <w:szCs w:val="22"/>
          <w:lang w:eastAsia="ar-SA"/>
        </w:rPr>
      </w:pPr>
      <w:r w:rsidRPr="00794F1E">
        <w:rPr>
          <w:rFonts w:eastAsia="Calibri"/>
          <w:sz w:val="22"/>
          <w:szCs w:val="22"/>
          <w:lang w:eastAsia="ar-SA"/>
        </w:rPr>
        <w:t xml:space="preserve">di essere cittadino italiano; </w:t>
      </w:r>
      <w:r w:rsidRPr="00794F1E">
        <w:rPr>
          <w:rFonts w:eastAsia="Calibri"/>
          <w:i/>
          <w:sz w:val="22"/>
          <w:szCs w:val="22"/>
          <w:lang w:eastAsia="ar-SA"/>
        </w:rPr>
        <w:t>oppure:</w:t>
      </w: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uno Stato membro dell’Unione Europea e di possedere i requisiti, ove compatibili, di cui all’art 3 del DPCM  174/94; </w:t>
      </w: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rsidR="009827D1" w:rsidRPr="00794F1E" w:rsidRDefault="009827D1" w:rsidP="009827D1">
      <w:pPr>
        <w:numPr>
          <w:ilvl w:val="0"/>
          <w:numId w:val="3"/>
        </w:numPr>
        <w:autoSpaceDE w:val="0"/>
        <w:autoSpaceDN w:val="0"/>
        <w:adjustRightInd w:val="0"/>
        <w:jc w:val="both"/>
        <w:rPr>
          <w:rFonts w:eastAsia="Calibri"/>
          <w:sz w:val="22"/>
          <w:szCs w:val="22"/>
          <w:lang w:eastAsia="ar-SA"/>
        </w:rPr>
      </w:pPr>
      <w:r w:rsidRPr="00794F1E">
        <w:rPr>
          <w:rFonts w:eastAsia="Calibri"/>
          <w:sz w:val="22"/>
          <w:szCs w:val="22"/>
          <w:lang w:eastAsia="ar-SA"/>
        </w:rPr>
        <w:t>di aver assolto l’obbligo scolastico;</w:t>
      </w:r>
    </w:p>
    <w:p w:rsidR="009827D1" w:rsidRPr="00794F1E" w:rsidRDefault="009827D1" w:rsidP="009827D1">
      <w:pPr>
        <w:numPr>
          <w:ilvl w:val="0"/>
          <w:numId w:val="3"/>
        </w:numPr>
        <w:autoSpaceDE w:val="0"/>
        <w:autoSpaceDN w:val="0"/>
        <w:adjustRightInd w:val="0"/>
        <w:jc w:val="both"/>
        <w:rPr>
          <w:rFonts w:eastAsia="Calibri"/>
          <w:sz w:val="22"/>
          <w:szCs w:val="22"/>
          <w:lang w:eastAsia="en-US"/>
        </w:rPr>
      </w:pPr>
      <w:r w:rsidRPr="00794F1E">
        <w:rPr>
          <w:rFonts w:eastAsia="Calibri"/>
          <w:sz w:val="22"/>
          <w:szCs w:val="22"/>
          <w:lang w:eastAsia="ar-SA"/>
        </w:rPr>
        <w:t>di possedere il seguente titolo di studio____________________ conseguito in data_________________, presso ___________________</w:t>
      </w:r>
      <w:proofErr w:type="gramStart"/>
      <w:r w:rsidRPr="00794F1E">
        <w:rPr>
          <w:rFonts w:eastAsia="Calibri"/>
          <w:sz w:val="22"/>
          <w:szCs w:val="22"/>
          <w:lang w:eastAsia="ar-SA"/>
        </w:rPr>
        <w:t>_</w:t>
      </w:r>
      <w:r w:rsidRPr="00794F1E">
        <w:rPr>
          <w:rFonts w:eastAsia="Calibri"/>
          <w:sz w:val="22"/>
          <w:szCs w:val="22"/>
          <w:lang w:eastAsia="en-US"/>
        </w:rPr>
        <w:t xml:space="preserve"> ,</w:t>
      </w:r>
      <w:proofErr w:type="gramEnd"/>
      <w:r w:rsidRPr="00794F1E">
        <w:rPr>
          <w:rFonts w:eastAsia="Calibri"/>
          <w:sz w:val="22"/>
          <w:szCs w:val="22"/>
          <w:lang w:eastAsia="en-US"/>
        </w:rPr>
        <w:t xml:space="preserve"> </w:t>
      </w:r>
    </w:p>
    <w:p w:rsidR="009827D1" w:rsidRPr="00F024D6" w:rsidRDefault="009827D1" w:rsidP="009827D1">
      <w:pPr>
        <w:numPr>
          <w:ilvl w:val="0"/>
          <w:numId w:val="3"/>
        </w:numPr>
        <w:autoSpaceDE w:val="0"/>
        <w:autoSpaceDN w:val="0"/>
        <w:adjustRightInd w:val="0"/>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rsidR="009827D1" w:rsidRPr="00F024D6" w:rsidRDefault="009827D1" w:rsidP="009827D1">
      <w:pPr>
        <w:widowControl w:val="0"/>
        <w:autoSpaceDN w:val="0"/>
        <w:adjustRightInd w:val="0"/>
        <w:ind w:left="708"/>
        <w:rPr>
          <w:b/>
          <w:lang w:eastAsia="ar-SA"/>
        </w:rPr>
      </w:pPr>
    </w:p>
    <w:p w:rsidR="009827D1" w:rsidRPr="00F024D6" w:rsidRDefault="009827D1" w:rsidP="009827D1">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rsidR="009827D1" w:rsidRPr="00F024D6" w:rsidRDefault="009827D1" w:rsidP="009827D1">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rsidR="009827D1" w:rsidRPr="00F024D6" w:rsidRDefault="009827D1" w:rsidP="009827D1">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rsidR="009827D1" w:rsidRPr="00F024D6" w:rsidRDefault="009827D1" w:rsidP="009827D1">
      <w:pPr>
        <w:widowControl w:val="0"/>
        <w:numPr>
          <w:ilvl w:val="0"/>
          <w:numId w:val="6"/>
        </w:numPr>
        <w:autoSpaceDN w:val="0"/>
        <w:adjustRightInd w:val="0"/>
        <w:jc w:val="both"/>
        <w:rPr>
          <w:sz w:val="22"/>
          <w:szCs w:val="22"/>
          <w:lang w:eastAsia="ar-SA"/>
        </w:rPr>
      </w:pPr>
      <w:r w:rsidRPr="00F024D6">
        <w:rPr>
          <w:sz w:val="22"/>
          <w:szCs w:val="22"/>
          <w:lang w:eastAsia="ar-SA"/>
        </w:rPr>
        <w:t>conoscere la lingua italiana;</w:t>
      </w:r>
    </w:p>
    <w:p w:rsidR="009827D1" w:rsidRPr="00F024D6" w:rsidRDefault="009827D1" w:rsidP="009827D1">
      <w:pPr>
        <w:widowControl w:val="0"/>
        <w:autoSpaceDN w:val="0"/>
        <w:adjustRightInd w:val="0"/>
        <w:ind w:left="1440"/>
        <w:jc w:val="both"/>
        <w:rPr>
          <w:sz w:val="22"/>
          <w:szCs w:val="22"/>
          <w:lang w:eastAsia="ar-SA"/>
        </w:rPr>
      </w:pPr>
    </w:p>
    <w:p w:rsidR="009827D1" w:rsidRPr="00F024D6" w:rsidRDefault="009827D1" w:rsidP="009827D1">
      <w:pPr>
        <w:numPr>
          <w:ilvl w:val="0"/>
          <w:numId w:val="3"/>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rsidR="009827D1" w:rsidRPr="00F024D6" w:rsidRDefault="009827D1" w:rsidP="009827D1">
      <w:pPr>
        <w:numPr>
          <w:ilvl w:val="0"/>
          <w:numId w:val="3"/>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rsidR="009827D1" w:rsidRPr="00F024D6" w:rsidRDefault="009827D1" w:rsidP="009827D1">
      <w:pPr>
        <w:numPr>
          <w:ilvl w:val="0"/>
          <w:numId w:val="3"/>
        </w:numPr>
        <w:autoSpaceDE w:val="0"/>
        <w:autoSpaceDN w:val="0"/>
        <w:adjustRightInd w:val="0"/>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rsidR="009827D1" w:rsidRPr="00F024D6" w:rsidRDefault="009827D1" w:rsidP="009827D1">
      <w:pPr>
        <w:numPr>
          <w:ilvl w:val="0"/>
          <w:numId w:val="4"/>
        </w:numPr>
        <w:autoSpaceDE w:val="0"/>
        <w:autoSpaceDN w:val="0"/>
        <w:adjustRightInd w:val="0"/>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rsidR="009827D1" w:rsidRPr="00F024D6" w:rsidRDefault="009827D1" w:rsidP="009827D1">
      <w:pPr>
        <w:numPr>
          <w:ilvl w:val="0"/>
          <w:numId w:val="3"/>
        </w:numPr>
        <w:autoSpaceDE w:val="0"/>
        <w:autoSpaceDN w:val="0"/>
        <w:adjustRightInd w:val="0"/>
        <w:jc w:val="both"/>
        <w:rPr>
          <w:rFonts w:eastAsia="Calibri"/>
          <w:sz w:val="22"/>
          <w:szCs w:val="22"/>
          <w:lang w:eastAsia="ar-SA"/>
        </w:rPr>
      </w:pPr>
      <w:r w:rsidRPr="00F024D6">
        <w:rPr>
          <w:rFonts w:eastAsia="Calibri"/>
          <w:sz w:val="22"/>
          <w:szCs w:val="22"/>
          <w:lang w:eastAsia="ar-SA"/>
        </w:rPr>
        <w:t>di essere nella seguente situazione occupazionale:</w:t>
      </w:r>
    </w:p>
    <w:p w:rsidR="009827D1" w:rsidRPr="00F024D6" w:rsidRDefault="009827D1" w:rsidP="009827D1">
      <w:pPr>
        <w:autoSpaceDE w:val="0"/>
        <w:autoSpaceDN w:val="0"/>
        <w:adjustRightInd w:val="0"/>
        <w:ind w:left="720"/>
        <w:jc w:val="both"/>
        <w:rPr>
          <w:rFonts w:eastAsia="Calibri"/>
          <w:sz w:val="22"/>
          <w:szCs w:val="22"/>
          <w:lang w:eastAsia="ar-SA"/>
        </w:rPr>
      </w:pPr>
    </w:p>
    <w:p w:rsidR="009827D1" w:rsidRPr="00F024D6" w:rsidRDefault="009827D1" w:rsidP="009827D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Privo di lavoro – ivi incluso lavoro autonomo con partita IVA non movimentata negli ultimi 12 mesi (Circ. Min. n. 39/16)</w:t>
      </w:r>
      <w:r w:rsidRPr="00F024D6">
        <w:rPr>
          <w:rFonts w:eastAsia="Calibri"/>
          <w:sz w:val="22"/>
          <w:szCs w:val="22"/>
          <w:lang w:eastAsia="en-US"/>
        </w:rPr>
        <w:t>.</w:t>
      </w:r>
    </w:p>
    <w:p w:rsidR="009827D1" w:rsidRPr="00F024D6" w:rsidRDefault="009827D1" w:rsidP="009827D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Pr="00F024D6">
        <w:rPr>
          <w:rFonts w:eastAsia="Calibri"/>
          <w:sz w:val="22"/>
          <w:szCs w:val="22"/>
          <w:lang w:eastAsia="en-US"/>
        </w:rPr>
        <w:t xml:space="preserve"> negli ultimi 12 mesi (Circ. Min.</w:t>
      </w:r>
      <w:r>
        <w:rPr>
          <w:rFonts w:eastAsia="Calibri"/>
          <w:sz w:val="22"/>
          <w:szCs w:val="22"/>
          <w:lang w:eastAsia="en-US"/>
        </w:rPr>
        <w:t xml:space="preserve"> </w:t>
      </w:r>
      <w:r w:rsidRPr="00F024D6">
        <w:rPr>
          <w:rFonts w:eastAsia="Calibri"/>
          <w:sz w:val="22"/>
          <w:szCs w:val="22"/>
          <w:lang w:eastAsia="en-US"/>
        </w:rPr>
        <w:t xml:space="preserve">n.39/16) </w:t>
      </w:r>
    </w:p>
    <w:p w:rsidR="009827D1" w:rsidRPr="000E630B" w:rsidRDefault="009827D1" w:rsidP="009827D1">
      <w:pPr>
        <w:spacing w:after="160" w:line="240" w:lineRule="exact"/>
        <w:ind w:left="1560"/>
        <w:jc w:val="both"/>
        <w:rPr>
          <w:rFonts w:eastAsia="Calibri"/>
          <w:sz w:val="22"/>
          <w:szCs w:val="22"/>
          <w:lang w:eastAsia="en-US"/>
        </w:rPr>
      </w:pPr>
    </w:p>
    <w:p w:rsidR="009827D1" w:rsidRPr="00F024D6" w:rsidRDefault="009827D1" w:rsidP="009827D1">
      <w:pPr>
        <w:autoSpaceDE w:val="0"/>
        <w:autoSpaceDN w:val="0"/>
        <w:adjustRightInd w:val="0"/>
        <w:jc w:val="both"/>
        <w:rPr>
          <w:rFonts w:eastAsia="Calibri"/>
          <w:sz w:val="22"/>
          <w:szCs w:val="22"/>
          <w:lang w:eastAsia="ar-SA"/>
        </w:rPr>
      </w:pPr>
    </w:p>
    <w:p w:rsidR="009827D1" w:rsidRPr="005C1BB7" w:rsidRDefault="009827D1" w:rsidP="009827D1">
      <w:pPr>
        <w:numPr>
          <w:ilvl w:val="0"/>
          <w:numId w:val="5"/>
        </w:numPr>
        <w:suppressAutoHyphens/>
        <w:jc w:val="both"/>
        <w:rPr>
          <w:rFonts w:eastAsia="Calibri"/>
          <w:sz w:val="22"/>
          <w:szCs w:val="22"/>
          <w:lang w:eastAsia="ar-SA"/>
        </w:rPr>
      </w:pPr>
      <w:r w:rsidRPr="00F024D6">
        <w:rPr>
          <w:rFonts w:eastAsia="Calibri"/>
          <w:sz w:val="22"/>
          <w:szCs w:val="22"/>
          <w:lang w:eastAsia="ar-SA"/>
        </w:rPr>
        <w:t xml:space="preserve">di </w:t>
      </w:r>
      <w:r w:rsidRPr="005C1BB7">
        <w:rPr>
          <w:rFonts w:eastAsia="Calibri"/>
          <w:sz w:val="22"/>
          <w:szCs w:val="22"/>
          <w:lang w:eastAsia="ar-SA"/>
        </w:rPr>
        <w:t>essere in possesso della</w:t>
      </w:r>
      <w:r>
        <w:rPr>
          <w:rFonts w:eastAsia="Calibri"/>
          <w:sz w:val="22"/>
          <w:szCs w:val="22"/>
          <w:lang w:eastAsia="ar-SA"/>
        </w:rPr>
        <w:t>/</w:t>
      </w:r>
      <w:proofErr w:type="gramStart"/>
      <w:r>
        <w:rPr>
          <w:rFonts w:eastAsia="Calibri"/>
          <w:sz w:val="22"/>
          <w:szCs w:val="22"/>
          <w:lang w:eastAsia="ar-SA"/>
        </w:rPr>
        <w:t>e</w:t>
      </w:r>
      <w:r w:rsidRPr="005C1BB7">
        <w:rPr>
          <w:rFonts w:eastAsia="Calibri"/>
          <w:sz w:val="22"/>
          <w:szCs w:val="22"/>
          <w:lang w:eastAsia="ar-SA"/>
        </w:rPr>
        <w:t xml:space="preserve"> “</w:t>
      </w:r>
      <w:proofErr w:type="gramEnd"/>
      <w:r w:rsidRPr="005C1BB7">
        <w:rPr>
          <w:rFonts w:eastAsia="Calibri"/>
          <w:sz w:val="22"/>
          <w:szCs w:val="22"/>
          <w:lang w:eastAsia="ar-SA"/>
        </w:rPr>
        <w:t>Qualifica</w:t>
      </w:r>
      <w:r>
        <w:rPr>
          <w:rFonts w:eastAsia="Calibri"/>
          <w:sz w:val="22"/>
          <w:szCs w:val="22"/>
          <w:lang w:eastAsia="ar-SA"/>
        </w:rPr>
        <w:t>/che</w:t>
      </w:r>
      <w:r w:rsidRPr="005C1BB7">
        <w:rPr>
          <w:rFonts w:eastAsia="Calibri"/>
          <w:sz w:val="22"/>
          <w:szCs w:val="22"/>
          <w:lang w:eastAsia="ar-SA"/>
        </w:rPr>
        <w:t>” di __________________</w:t>
      </w:r>
      <w:r>
        <w:rPr>
          <w:rFonts w:eastAsia="Calibri"/>
          <w:sz w:val="22"/>
          <w:szCs w:val="22"/>
          <w:lang w:eastAsia="ar-SA"/>
        </w:rPr>
        <w:t>____________</w:t>
      </w:r>
      <w:r w:rsidRPr="005C1BB7">
        <w:rPr>
          <w:rFonts w:eastAsia="Calibri"/>
          <w:sz w:val="22"/>
          <w:szCs w:val="22"/>
          <w:lang w:eastAsia="ar-SA"/>
        </w:rPr>
        <w:t>nonché</w:t>
      </w:r>
      <w:r w:rsidRPr="005C1BB7">
        <w:rPr>
          <w:sz w:val="22"/>
          <w:szCs w:val="22"/>
        </w:rPr>
        <w:t xml:space="preserve"> dei requisiti specifici eventualmente richiesti oggetto di selezione</w:t>
      </w:r>
      <w:r w:rsidRPr="005C1BB7">
        <w:rPr>
          <w:rFonts w:eastAsia="Calibri"/>
          <w:sz w:val="22"/>
          <w:szCs w:val="22"/>
          <w:lang w:eastAsia="ar-SA"/>
        </w:rPr>
        <w:t xml:space="preserve"> (registrata/i presso il CPI di ______________________ secondo i termini di cui all’art.3 dell’Avviso pubblico e a fronte di consegna d’idonea documentazione); </w:t>
      </w:r>
    </w:p>
    <w:p w:rsidR="009827D1" w:rsidRPr="00EF0210" w:rsidRDefault="009827D1" w:rsidP="009827D1">
      <w:pPr>
        <w:numPr>
          <w:ilvl w:val="0"/>
          <w:numId w:val="5"/>
        </w:numPr>
        <w:suppressAutoHyphens/>
        <w:jc w:val="both"/>
        <w:rPr>
          <w:rFonts w:eastAsia="Calibri"/>
          <w:sz w:val="22"/>
          <w:szCs w:val="22"/>
          <w:lang w:eastAsia="ar-SA"/>
        </w:rPr>
      </w:pPr>
      <w:r w:rsidRPr="00EF0210">
        <w:rPr>
          <w:rFonts w:eastAsia="Calibri"/>
          <w:bCs/>
          <w:sz w:val="22"/>
          <w:szCs w:val="22"/>
          <w:lang w:eastAsia="en-US"/>
        </w:rPr>
        <w:t>di essere iscritto/a nell'elenco anagrafico del Centro per l'Impiego di _______________________ in data antecedente a quella della richiesta dell'ente (in relazione ai profili professionali per cui si presenta domanda);</w:t>
      </w:r>
    </w:p>
    <w:p w:rsidR="009827D1" w:rsidRPr="00F024D6" w:rsidRDefault="009827D1" w:rsidP="009827D1">
      <w:pPr>
        <w:numPr>
          <w:ilvl w:val="0"/>
          <w:numId w:val="5"/>
        </w:numPr>
        <w:suppressAutoHyphens/>
        <w:jc w:val="both"/>
        <w:rPr>
          <w:rFonts w:eastAsia="Calibri"/>
          <w:sz w:val="22"/>
          <w:szCs w:val="22"/>
          <w:lang w:eastAsia="ar-SA"/>
        </w:rPr>
      </w:pPr>
      <w:r w:rsidRPr="009512E2">
        <w:rPr>
          <w:rFonts w:eastAsia="Calibri"/>
          <w:sz w:val="22"/>
          <w:szCs w:val="22"/>
          <w:lang w:eastAsia="ar-SA"/>
        </w:rPr>
        <w:lastRenderedPageBreak/>
        <w:t>di essere immediatamente disponibile allo svolgimento dell’attività lavorativa prevista dalla presente</w:t>
      </w:r>
      <w:r w:rsidRPr="00F024D6">
        <w:rPr>
          <w:rFonts w:eastAsia="Calibri"/>
          <w:sz w:val="22"/>
          <w:szCs w:val="22"/>
          <w:lang w:eastAsia="ar-SA"/>
        </w:rPr>
        <w:t xml:space="preserve"> offerta di lavoro;</w:t>
      </w:r>
    </w:p>
    <w:p w:rsidR="009827D1" w:rsidRPr="00F024D6" w:rsidRDefault="009827D1" w:rsidP="009827D1">
      <w:pPr>
        <w:ind w:left="425" w:hanging="13"/>
        <w:jc w:val="both"/>
        <w:rPr>
          <w:rFonts w:eastAsia="Calibri"/>
          <w:sz w:val="22"/>
          <w:szCs w:val="22"/>
          <w:lang w:eastAsia="ar-SA"/>
        </w:rPr>
      </w:pPr>
    </w:p>
    <w:p w:rsidR="009827D1" w:rsidRPr="00F024D6" w:rsidRDefault="009827D1" w:rsidP="009827D1">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rsidR="009827D1" w:rsidRPr="00F024D6" w:rsidRDefault="009827D1" w:rsidP="009827D1">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9827D1" w:rsidRDefault="009827D1" w:rsidP="009827D1">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rsidR="009827D1" w:rsidRPr="00536B15" w:rsidRDefault="009827D1" w:rsidP="009827D1">
      <w:pPr>
        <w:widowControl w:val="0"/>
        <w:autoSpaceDN w:val="0"/>
        <w:adjustRightInd w:val="0"/>
        <w:spacing w:after="160" w:line="259" w:lineRule="auto"/>
        <w:ind w:left="426"/>
        <w:jc w:val="both"/>
        <w:rPr>
          <w:sz w:val="22"/>
          <w:szCs w:val="22"/>
          <w:lang w:eastAsia="ar-SA"/>
        </w:rPr>
      </w:pPr>
    </w:p>
    <w:p w:rsidR="009827D1" w:rsidRPr="00F024D6" w:rsidRDefault="009827D1" w:rsidP="009827D1">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rsidR="009827D1" w:rsidRPr="00536B15" w:rsidRDefault="009827D1" w:rsidP="009827D1">
      <w:pPr>
        <w:numPr>
          <w:ilvl w:val="0"/>
          <w:numId w:val="1"/>
        </w:numPr>
        <w:suppressAutoHyphens/>
        <w:spacing w:after="160" w:line="259" w:lineRule="auto"/>
        <w:jc w:val="center"/>
        <w:rPr>
          <w:b/>
          <w:sz w:val="22"/>
          <w:szCs w:val="22"/>
        </w:rPr>
      </w:pPr>
      <w:r w:rsidRPr="00F024D6">
        <w:rPr>
          <w:b/>
          <w:sz w:val="22"/>
          <w:szCs w:val="22"/>
        </w:rPr>
        <w:t>PRODUCE</w:t>
      </w:r>
    </w:p>
    <w:p w:rsidR="009827D1" w:rsidRPr="00F024D6" w:rsidRDefault="009827D1" w:rsidP="009827D1">
      <w:pPr>
        <w:suppressAutoHyphens/>
        <w:jc w:val="both"/>
        <w:rPr>
          <w:rFonts w:eastAsia="Arial Narrow"/>
          <w:sz w:val="22"/>
          <w:szCs w:val="22"/>
        </w:rPr>
      </w:pPr>
      <w:r w:rsidRPr="00F024D6">
        <w:rPr>
          <w:sz w:val="22"/>
          <w:szCs w:val="22"/>
        </w:rPr>
        <w:t>- documento d’identità in corso di validità;</w:t>
      </w:r>
    </w:p>
    <w:p w:rsidR="009827D1" w:rsidRDefault="009827D1" w:rsidP="009827D1">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rsidR="009827D1" w:rsidRPr="00F024D6" w:rsidRDefault="009827D1" w:rsidP="009827D1">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rsidR="009827D1" w:rsidRPr="00F024D6" w:rsidRDefault="009827D1" w:rsidP="009827D1">
      <w:pPr>
        <w:tabs>
          <w:tab w:val="left" w:pos="-50"/>
        </w:tabs>
        <w:suppressAutoHyphens/>
        <w:jc w:val="both"/>
        <w:rPr>
          <w:rFonts w:eastAsia="Calibri"/>
          <w:sz w:val="22"/>
          <w:szCs w:val="22"/>
        </w:rPr>
      </w:pPr>
    </w:p>
    <w:p w:rsidR="009827D1" w:rsidRPr="00F024D6" w:rsidRDefault="009827D1" w:rsidP="009827D1">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rsidR="009827D1" w:rsidRPr="00E850FF" w:rsidRDefault="009827D1" w:rsidP="009827D1">
      <w:pPr>
        <w:numPr>
          <w:ilvl w:val="0"/>
          <w:numId w:val="1"/>
        </w:numPr>
        <w:suppressAutoHyphens/>
        <w:spacing w:after="160" w:line="259" w:lineRule="auto"/>
        <w:jc w:val="both"/>
        <w:rPr>
          <w:i/>
          <w:sz w:val="22"/>
          <w:szCs w:val="22"/>
        </w:rPr>
      </w:pPr>
      <w:r w:rsidRPr="00E850FF">
        <w:rPr>
          <w:sz w:val="22"/>
          <w:szCs w:val="22"/>
        </w:rPr>
        <w:t>______________________</w:t>
      </w:r>
    </w:p>
    <w:p w:rsidR="009827D1" w:rsidRPr="00F024D6" w:rsidRDefault="009827D1" w:rsidP="009827D1">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rsidR="009827D1" w:rsidRPr="00F024D6" w:rsidRDefault="009827D1" w:rsidP="009827D1">
      <w:pPr>
        <w:suppressAutoHyphens/>
        <w:jc w:val="center"/>
        <w:rPr>
          <w:rFonts w:eastAsia="Arial Narrow"/>
          <w:sz w:val="22"/>
          <w:szCs w:val="22"/>
        </w:rPr>
      </w:pPr>
    </w:p>
    <w:p w:rsidR="009827D1" w:rsidRPr="002C253F" w:rsidRDefault="009827D1" w:rsidP="009827D1">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rsidR="009827D1" w:rsidRPr="00F024D6" w:rsidRDefault="009827D1" w:rsidP="009827D1">
      <w:pPr>
        <w:spacing w:after="160" w:line="259" w:lineRule="auto"/>
        <w:ind w:left="-142"/>
        <w:jc w:val="both"/>
        <w:rPr>
          <w:rFonts w:eastAsia="Calibri"/>
          <w:sz w:val="22"/>
          <w:szCs w:val="22"/>
          <w:lang w:eastAsia="ar-SA"/>
        </w:rPr>
      </w:pPr>
    </w:p>
    <w:p w:rsidR="009827D1" w:rsidRPr="00F024D6" w:rsidRDefault="009827D1" w:rsidP="009827D1">
      <w:pPr>
        <w:jc w:val="both"/>
        <w:rPr>
          <w:b/>
          <w:sz w:val="18"/>
          <w:szCs w:val="18"/>
        </w:rPr>
      </w:pPr>
    </w:p>
    <w:p w:rsidR="009827D1" w:rsidRPr="00F024D6" w:rsidRDefault="009827D1" w:rsidP="009827D1">
      <w:pPr>
        <w:pBdr>
          <w:bottom w:val="single" w:sz="8" w:space="2" w:color="000000"/>
        </w:pBdr>
        <w:jc w:val="both"/>
      </w:pPr>
    </w:p>
    <w:p w:rsidR="009827D1" w:rsidRPr="00F024D6" w:rsidRDefault="009827D1" w:rsidP="009827D1">
      <w:pPr>
        <w:jc w:val="center"/>
        <w:rPr>
          <w:b/>
          <w:bCs/>
          <w:sz w:val="22"/>
          <w:szCs w:val="22"/>
        </w:rPr>
      </w:pPr>
      <w:r w:rsidRPr="00F024D6">
        <w:rPr>
          <w:b/>
          <w:bCs/>
          <w:sz w:val="22"/>
          <w:szCs w:val="22"/>
        </w:rPr>
        <w:t>NON COMPILARE: spazio riservato al Centro per l'Impiego</w:t>
      </w:r>
    </w:p>
    <w:p w:rsidR="009827D1" w:rsidRPr="00F024D6" w:rsidRDefault="009827D1" w:rsidP="009827D1">
      <w:pPr>
        <w:jc w:val="center"/>
        <w:rPr>
          <w:b/>
          <w:bCs/>
          <w:sz w:val="22"/>
          <w:szCs w:val="22"/>
        </w:rPr>
      </w:pPr>
    </w:p>
    <w:p w:rsidR="009827D1" w:rsidRDefault="009827D1" w:rsidP="009827D1">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w:t>
      </w:r>
      <w:r>
        <w:rPr>
          <w:sz w:val="22"/>
          <w:szCs w:val="22"/>
        </w:rPr>
        <w:t>/e</w:t>
      </w:r>
      <w:r w:rsidRPr="00F024D6">
        <w:rPr>
          <w:sz w:val="22"/>
          <w:szCs w:val="22"/>
        </w:rPr>
        <w:t xml:space="preserve"> graduatoria</w:t>
      </w:r>
      <w:r>
        <w:rPr>
          <w:sz w:val="22"/>
          <w:szCs w:val="22"/>
        </w:rPr>
        <w:t>/e</w:t>
      </w:r>
      <w:r w:rsidRPr="00F024D6">
        <w:rPr>
          <w:sz w:val="22"/>
          <w:szCs w:val="22"/>
        </w:rPr>
        <w:t xml:space="preserve"> p</w:t>
      </w:r>
      <w:r>
        <w:rPr>
          <w:sz w:val="22"/>
          <w:szCs w:val="22"/>
        </w:rPr>
        <w:t xml:space="preserve">er </w:t>
      </w:r>
      <w:proofErr w:type="gramStart"/>
      <w:r>
        <w:rPr>
          <w:sz w:val="22"/>
          <w:szCs w:val="22"/>
        </w:rPr>
        <w:t>la  selezione</w:t>
      </w:r>
      <w:proofErr w:type="gramEnd"/>
      <w:r w:rsidRPr="00F024D6">
        <w:rPr>
          <w:sz w:val="22"/>
          <w:szCs w:val="22"/>
        </w:rPr>
        <w:t xml:space="preserve"> del </w:t>
      </w:r>
      <w:r>
        <w:rPr>
          <w:sz w:val="22"/>
          <w:szCs w:val="22"/>
        </w:rPr>
        <w:t xml:space="preserve">periodo </w:t>
      </w:r>
      <w:r w:rsidRPr="00544C89">
        <w:rPr>
          <w:b/>
          <w:bCs/>
          <w:sz w:val="24"/>
          <w:szCs w:val="24"/>
        </w:rPr>
        <w:t xml:space="preserve">intercorrente </w:t>
      </w:r>
      <w:r w:rsidRPr="00ED1D58">
        <w:rPr>
          <w:b/>
          <w:bCs/>
          <w:sz w:val="24"/>
          <w:szCs w:val="24"/>
        </w:rPr>
        <w:t xml:space="preserve">tra lunedì 03/08/2020 e mercoledì 05/08/2020 </w:t>
      </w:r>
      <w:r w:rsidRPr="00ED1D58">
        <w:rPr>
          <w:sz w:val="22"/>
          <w:szCs w:val="22"/>
        </w:rPr>
        <w:t xml:space="preserve"> per</w:t>
      </w:r>
      <w:r w:rsidRPr="00544C89">
        <w:rPr>
          <w:sz w:val="22"/>
          <w:szCs w:val="22"/>
        </w:rPr>
        <w:t xml:space="preserve"> le sotto elencate offerte di lavoro:</w:t>
      </w:r>
    </w:p>
    <w:p w:rsidR="009827D1" w:rsidRDefault="009827D1" w:rsidP="009827D1">
      <w:pPr>
        <w:suppressAutoHyphens/>
        <w:spacing w:before="280"/>
        <w:jc w:val="both"/>
        <w:rPr>
          <w:i/>
          <w:iCs/>
          <w:sz w:val="24"/>
          <w:szCs w:val="24"/>
        </w:rPr>
      </w:pPr>
      <w:proofErr w:type="gramStart"/>
      <w:r w:rsidRPr="00141350">
        <w:rPr>
          <w:color w:val="00000A"/>
          <w:sz w:val="22"/>
          <w:szCs w:val="22"/>
          <w:lang w:eastAsia="zh-CN"/>
        </w:rPr>
        <w:lastRenderedPageBreak/>
        <w:t xml:space="preserve">□  </w:t>
      </w:r>
      <w:r w:rsidRPr="00BF4E15">
        <w:rPr>
          <w:b/>
          <w:bCs/>
          <w:sz w:val="24"/>
          <w:szCs w:val="24"/>
        </w:rPr>
        <w:t>n.</w:t>
      </w:r>
      <w:proofErr w:type="gramEnd"/>
      <w:r w:rsidRPr="00BF4E15">
        <w:rPr>
          <w:b/>
          <w:bCs/>
          <w:sz w:val="24"/>
          <w:szCs w:val="24"/>
        </w:rPr>
        <w:t xml:space="preserve"> 4 Operatori Tecnici Videoterminalisti</w:t>
      </w:r>
      <w:r w:rsidRPr="002A5064">
        <w:rPr>
          <w:sz w:val="24"/>
          <w:szCs w:val="24"/>
        </w:rPr>
        <w:t xml:space="preserve"> </w:t>
      </w:r>
      <w:r w:rsidRPr="00896605">
        <w:rPr>
          <w:sz w:val="24"/>
          <w:szCs w:val="24"/>
        </w:rPr>
        <w:t xml:space="preserve">presso </w:t>
      </w:r>
      <w:proofErr w:type="spellStart"/>
      <w:r w:rsidRPr="00896605">
        <w:rPr>
          <w:sz w:val="24"/>
          <w:szCs w:val="24"/>
        </w:rPr>
        <w:t>Asur</w:t>
      </w:r>
      <w:proofErr w:type="spellEnd"/>
      <w:r w:rsidRPr="00896605">
        <w:rPr>
          <w:sz w:val="24"/>
          <w:szCs w:val="24"/>
        </w:rPr>
        <w:t xml:space="preserve"> Area Vasta 1</w:t>
      </w:r>
      <w:r>
        <w:rPr>
          <w:b/>
          <w:bCs/>
          <w:sz w:val="24"/>
          <w:szCs w:val="24"/>
        </w:rPr>
        <w:t xml:space="preserve"> </w:t>
      </w:r>
      <w:r w:rsidRPr="00BF4E15">
        <w:rPr>
          <w:color w:val="00000A"/>
          <w:sz w:val="22"/>
          <w:szCs w:val="22"/>
          <w:lang w:eastAsia="zh-CN"/>
        </w:rPr>
        <w:t xml:space="preserve">(di cui: n. 3 unità con diritto di precedenza) - </w:t>
      </w:r>
      <w:r w:rsidRPr="00BF4E15">
        <w:rPr>
          <w:sz w:val="24"/>
          <w:szCs w:val="24"/>
        </w:rPr>
        <w:t xml:space="preserve">Istat 2011 – 3° DIGIT </w:t>
      </w:r>
      <w:r w:rsidRPr="00BF4E15">
        <w:rPr>
          <w:rFonts w:eastAsia="Calibri"/>
          <w:noProof/>
          <w:sz w:val="24"/>
          <w:szCs w:val="24"/>
          <w:lang w:eastAsia="en-US"/>
        </w:rPr>
        <w:t xml:space="preserve"> </w:t>
      </w:r>
      <w:r w:rsidRPr="00BF4E15">
        <w:rPr>
          <w:sz w:val="24"/>
          <w:szCs w:val="24"/>
        </w:rPr>
        <w:t xml:space="preserve">– classificazione 4.1.2. – </w:t>
      </w:r>
      <w:r w:rsidRPr="00BF4E15">
        <w:rPr>
          <w:i/>
          <w:iCs/>
          <w:sz w:val="24"/>
          <w:szCs w:val="24"/>
        </w:rPr>
        <w:t xml:space="preserve">Impiegati addetti alle macchine d’ufficio </w:t>
      </w:r>
    </w:p>
    <w:p w:rsidR="009827D1" w:rsidRDefault="009827D1" w:rsidP="009827D1">
      <w:pPr>
        <w:suppressAutoHyphens/>
        <w:spacing w:before="280"/>
        <w:jc w:val="both"/>
        <w:rPr>
          <w:sz w:val="24"/>
          <w:szCs w:val="24"/>
        </w:rPr>
      </w:pPr>
    </w:p>
    <w:p w:rsidR="009827D1" w:rsidRPr="00D62CB1" w:rsidRDefault="009827D1" w:rsidP="009827D1">
      <w:pPr>
        <w:rPr>
          <w:i/>
          <w:iCs/>
          <w:sz w:val="22"/>
          <w:szCs w:val="22"/>
        </w:rPr>
      </w:pPr>
      <w:proofErr w:type="gramStart"/>
      <w:r>
        <w:rPr>
          <w:sz w:val="24"/>
          <w:szCs w:val="24"/>
        </w:rPr>
        <w:t xml:space="preserve">□ </w:t>
      </w:r>
      <w:r w:rsidRPr="0099069E">
        <w:rPr>
          <w:b/>
          <w:bCs/>
          <w:sz w:val="24"/>
          <w:szCs w:val="24"/>
        </w:rPr>
        <w:t xml:space="preserve"> </w:t>
      </w:r>
      <w:r>
        <w:rPr>
          <w:b/>
          <w:bCs/>
          <w:sz w:val="24"/>
          <w:szCs w:val="24"/>
        </w:rPr>
        <w:t>n.</w:t>
      </w:r>
      <w:proofErr w:type="gramEnd"/>
      <w:r>
        <w:rPr>
          <w:b/>
          <w:bCs/>
          <w:sz w:val="24"/>
          <w:szCs w:val="24"/>
        </w:rPr>
        <w:t xml:space="preserve"> 3 </w:t>
      </w:r>
      <w:r>
        <w:rPr>
          <w:rFonts w:eastAsia="Calibri"/>
          <w:b/>
          <w:noProof/>
          <w:sz w:val="24"/>
          <w:szCs w:val="24"/>
        </w:rPr>
        <w:t>Ausiliari Specializzati</w:t>
      </w:r>
      <w:r w:rsidRPr="004724C4">
        <w:rPr>
          <w:rFonts w:eastAsia="Calibri"/>
          <w:b/>
          <w:noProof/>
          <w:sz w:val="24"/>
          <w:szCs w:val="24"/>
        </w:rPr>
        <w:t xml:space="preserve"> ai Servizi Tecnico Economali</w:t>
      </w:r>
      <w:r w:rsidRPr="004724C4">
        <w:rPr>
          <w:b/>
          <w:bCs/>
          <w:sz w:val="24"/>
          <w:szCs w:val="24"/>
        </w:rPr>
        <w:t xml:space="preserve"> </w:t>
      </w:r>
      <w:r w:rsidRPr="00896605">
        <w:rPr>
          <w:sz w:val="24"/>
          <w:szCs w:val="24"/>
        </w:rPr>
        <w:t xml:space="preserve">presso </w:t>
      </w:r>
      <w:proofErr w:type="spellStart"/>
      <w:r w:rsidRPr="00896605">
        <w:rPr>
          <w:sz w:val="24"/>
          <w:szCs w:val="24"/>
        </w:rPr>
        <w:t>Asur</w:t>
      </w:r>
      <w:proofErr w:type="spellEnd"/>
      <w:r w:rsidRPr="00896605">
        <w:rPr>
          <w:sz w:val="24"/>
          <w:szCs w:val="24"/>
        </w:rPr>
        <w:t xml:space="preserve"> Area Vasta </w:t>
      </w:r>
      <w:r>
        <w:rPr>
          <w:sz w:val="24"/>
          <w:szCs w:val="24"/>
        </w:rPr>
        <w:t>5</w:t>
      </w:r>
      <w:r>
        <w:rPr>
          <w:b/>
          <w:bCs/>
          <w:sz w:val="24"/>
          <w:szCs w:val="24"/>
        </w:rPr>
        <w:t xml:space="preserve"> </w:t>
      </w:r>
      <w:r w:rsidRPr="004724C4">
        <w:rPr>
          <w:bCs/>
          <w:sz w:val="24"/>
          <w:szCs w:val="24"/>
        </w:rPr>
        <w:t>(di cui</w:t>
      </w:r>
      <w:r w:rsidRPr="004724C4">
        <w:rPr>
          <w:color w:val="00000A"/>
          <w:sz w:val="22"/>
          <w:szCs w:val="22"/>
          <w:lang w:eastAsia="zh-CN"/>
        </w:rPr>
        <w:t xml:space="preserve"> n. 3 unità con diritto di precedenza</w:t>
      </w:r>
      <w:r w:rsidRPr="004724C4">
        <w:rPr>
          <w:bCs/>
          <w:sz w:val="24"/>
          <w:szCs w:val="24"/>
        </w:rPr>
        <w:t xml:space="preserve">) </w:t>
      </w:r>
      <w:r w:rsidRPr="004724C4">
        <w:rPr>
          <w:b/>
          <w:bCs/>
          <w:sz w:val="24"/>
          <w:szCs w:val="24"/>
        </w:rPr>
        <w:t xml:space="preserve">- </w:t>
      </w:r>
      <w:r w:rsidRPr="004724C4">
        <w:rPr>
          <w:sz w:val="24"/>
          <w:szCs w:val="24"/>
        </w:rPr>
        <w:t xml:space="preserve">Istat 2011 – 1° DIGIT </w:t>
      </w:r>
      <w:r w:rsidRPr="004724C4">
        <w:rPr>
          <w:rFonts w:eastAsia="Calibri"/>
          <w:noProof/>
          <w:sz w:val="24"/>
          <w:szCs w:val="24"/>
          <w:lang w:eastAsia="en-US"/>
        </w:rPr>
        <w:t xml:space="preserve">- </w:t>
      </w:r>
      <w:r w:rsidRPr="004724C4">
        <w:rPr>
          <w:sz w:val="24"/>
          <w:szCs w:val="24"/>
        </w:rPr>
        <w:t xml:space="preserve">classificazione  8 – </w:t>
      </w:r>
      <w:r w:rsidRPr="004724C4">
        <w:rPr>
          <w:i/>
          <w:iCs/>
          <w:sz w:val="24"/>
          <w:szCs w:val="24"/>
        </w:rPr>
        <w:t>Professioni non qualificate</w:t>
      </w:r>
    </w:p>
    <w:p w:rsidR="009827D1" w:rsidRDefault="009827D1" w:rsidP="009827D1">
      <w:pPr>
        <w:suppressAutoHyphens/>
        <w:spacing w:before="280"/>
        <w:jc w:val="both"/>
        <w:rPr>
          <w:sz w:val="24"/>
          <w:szCs w:val="24"/>
        </w:rPr>
      </w:pPr>
      <w:proofErr w:type="gramStart"/>
      <w:r w:rsidRPr="00141350">
        <w:rPr>
          <w:color w:val="00000A"/>
          <w:sz w:val="22"/>
          <w:szCs w:val="22"/>
          <w:lang w:eastAsia="zh-CN"/>
        </w:rPr>
        <w:t xml:space="preserve">□  </w:t>
      </w:r>
      <w:r>
        <w:rPr>
          <w:b/>
          <w:bCs/>
          <w:sz w:val="24"/>
          <w:szCs w:val="24"/>
        </w:rPr>
        <w:t>n.</w:t>
      </w:r>
      <w:proofErr w:type="gramEnd"/>
      <w:r>
        <w:rPr>
          <w:b/>
          <w:bCs/>
          <w:sz w:val="24"/>
          <w:szCs w:val="24"/>
        </w:rPr>
        <w:t xml:space="preserve"> 2 Operatori Tecnico Centralinista</w:t>
      </w:r>
      <w:r w:rsidRPr="002A5064">
        <w:rPr>
          <w:sz w:val="24"/>
          <w:szCs w:val="24"/>
        </w:rPr>
        <w:t xml:space="preserve"> </w:t>
      </w:r>
      <w:r w:rsidRPr="00896605">
        <w:rPr>
          <w:sz w:val="24"/>
          <w:szCs w:val="24"/>
        </w:rPr>
        <w:t xml:space="preserve">presso </w:t>
      </w:r>
      <w:proofErr w:type="spellStart"/>
      <w:r w:rsidRPr="00896605">
        <w:rPr>
          <w:sz w:val="24"/>
          <w:szCs w:val="24"/>
        </w:rPr>
        <w:t>Asur</w:t>
      </w:r>
      <w:proofErr w:type="spellEnd"/>
      <w:r w:rsidRPr="00896605">
        <w:rPr>
          <w:sz w:val="24"/>
          <w:szCs w:val="24"/>
        </w:rPr>
        <w:t xml:space="preserve"> Area Vasta </w:t>
      </w:r>
      <w:r>
        <w:rPr>
          <w:sz w:val="24"/>
          <w:szCs w:val="24"/>
        </w:rPr>
        <w:t>5</w:t>
      </w:r>
      <w:r>
        <w:rPr>
          <w:b/>
          <w:bCs/>
          <w:sz w:val="24"/>
          <w:szCs w:val="24"/>
        </w:rPr>
        <w:t xml:space="preserve"> </w:t>
      </w:r>
      <w:r>
        <w:rPr>
          <w:color w:val="00000A"/>
          <w:sz w:val="22"/>
          <w:szCs w:val="22"/>
          <w:lang w:eastAsia="zh-CN"/>
        </w:rPr>
        <w:t xml:space="preserve">(di cui: n. 2 unità con diritto di precedenza) - </w:t>
      </w:r>
      <w:r w:rsidRPr="00141350">
        <w:rPr>
          <w:sz w:val="24"/>
          <w:szCs w:val="24"/>
        </w:rPr>
        <w:t>Istat 2011 – 3° DIGIT</w:t>
      </w:r>
      <w:r w:rsidRPr="007020E5">
        <w:rPr>
          <w:sz w:val="24"/>
          <w:szCs w:val="24"/>
        </w:rPr>
        <w:t xml:space="preserve">– classificazione 4.2.2. – </w:t>
      </w:r>
      <w:r w:rsidRPr="004C4F58">
        <w:rPr>
          <w:i/>
          <w:iCs/>
          <w:sz w:val="24"/>
          <w:szCs w:val="24"/>
        </w:rPr>
        <w:t>Impiegati addetti all’accoglienza e all’informazione della clientel</w:t>
      </w:r>
      <w:r>
        <w:rPr>
          <w:i/>
          <w:iCs/>
          <w:sz w:val="24"/>
          <w:szCs w:val="24"/>
        </w:rPr>
        <w:t>a</w:t>
      </w:r>
      <w:r>
        <w:rPr>
          <w:sz w:val="24"/>
          <w:szCs w:val="24"/>
        </w:rPr>
        <w:t xml:space="preserve"> </w:t>
      </w:r>
    </w:p>
    <w:p w:rsidR="009827D1" w:rsidRPr="00316EB3" w:rsidRDefault="009827D1" w:rsidP="009827D1">
      <w:pPr>
        <w:rPr>
          <w:sz w:val="24"/>
          <w:szCs w:val="24"/>
        </w:rPr>
      </w:pPr>
    </w:p>
    <w:p w:rsidR="009827D1" w:rsidRDefault="009827D1" w:rsidP="009827D1">
      <w:pPr>
        <w:spacing w:line="360" w:lineRule="auto"/>
        <w:jc w:val="both"/>
        <w:rPr>
          <w:sz w:val="22"/>
          <w:szCs w:val="22"/>
        </w:rPr>
      </w:pPr>
    </w:p>
    <w:p w:rsidR="009827D1" w:rsidRPr="00B659E5" w:rsidRDefault="009827D1" w:rsidP="009827D1">
      <w:pPr>
        <w:spacing w:line="360" w:lineRule="auto"/>
        <w:jc w:val="both"/>
        <w:rPr>
          <w:sz w:val="22"/>
          <w:szCs w:val="22"/>
        </w:rPr>
      </w:pPr>
    </w:p>
    <w:p w:rsidR="009827D1" w:rsidRPr="00B659E5" w:rsidRDefault="009827D1" w:rsidP="009827D1">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rsidR="009827D1" w:rsidRPr="00B659E5" w:rsidRDefault="009827D1" w:rsidP="009827D1">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rsidR="009827D1" w:rsidRPr="00F024D6" w:rsidRDefault="009827D1" w:rsidP="009827D1">
      <w:pPr>
        <w:spacing w:line="360" w:lineRule="auto"/>
        <w:ind w:left="4536"/>
        <w:jc w:val="both"/>
        <w:rPr>
          <w:sz w:val="28"/>
          <w:szCs w:val="28"/>
        </w:rPr>
      </w:pPr>
      <w:r w:rsidRPr="00F024D6">
        <w:rPr>
          <w:sz w:val="28"/>
          <w:szCs w:val="28"/>
        </w:rPr>
        <w:t>___________________________</w:t>
      </w:r>
    </w:p>
    <w:p w:rsidR="009827D1" w:rsidRPr="00F024D6" w:rsidRDefault="009827D1" w:rsidP="009827D1">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rsidR="009827D1" w:rsidRPr="00443014" w:rsidRDefault="009827D1" w:rsidP="009827D1">
      <w:pPr>
        <w:tabs>
          <w:tab w:val="left" w:pos="2118"/>
        </w:tabs>
        <w:jc w:val="center"/>
        <w:rPr>
          <w:rFonts w:eastAsia="Calibri"/>
          <w:b/>
          <w:noProof/>
          <w:sz w:val="24"/>
          <w:szCs w:val="24"/>
        </w:rPr>
      </w:pPr>
    </w:p>
    <w:p w:rsidR="00EB5BA8" w:rsidRDefault="00EB5BA8"/>
    <w:sectPr w:rsidR="00EB5BA8"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B8" w:rsidRDefault="009559B8">
      <w:r>
        <w:separator/>
      </w:r>
    </w:p>
  </w:endnote>
  <w:endnote w:type="continuationSeparator" w:id="0">
    <w:p w:rsidR="009559B8" w:rsidRDefault="0095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9559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Pr="008E7219" w:rsidRDefault="009559B8"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955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B8" w:rsidRDefault="009559B8">
      <w:r>
        <w:separator/>
      </w:r>
    </w:p>
  </w:footnote>
  <w:footnote w:type="continuationSeparator" w:id="0">
    <w:p w:rsidR="009559B8" w:rsidRDefault="0095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9559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Pr="00ED4F05" w:rsidRDefault="009827D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435C0E5E" wp14:editId="3D9FF38E">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GIUNTA REGIONE MARCHE</w:t>
                          </w:r>
                        </w:p>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91217D" w:rsidRDefault="009827D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91217D" w:rsidRPr="00610ECE" w:rsidRDefault="009559B8" w:rsidP="005A0A86">
                          <w:pPr>
                            <w:pStyle w:val="Pidipagina"/>
                            <w:spacing w:line="240" w:lineRule="atLeast"/>
                            <w:rPr>
                              <w:b/>
                              <w:sz w:val="18"/>
                              <w:szCs w:val="18"/>
                            </w:rPr>
                          </w:pPr>
                        </w:p>
                        <w:p w:rsidR="0091217D" w:rsidRPr="00A12E18" w:rsidRDefault="009559B8" w:rsidP="005A0A86">
                          <w:pPr>
                            <w:pStyle w:val="Pidipagina"/>
                            <w:spacing w:line="240" w:lineRule="atLeast"/>
                            <w:jc w:val="center"/>
                            <w:rPr>
                              <w:b/>
                              <w:sz w:val="18"/>
                              <w:szCs w:val="18"/>
                            </w:rPr>
                          </w:pPr>
                        </w:p>
                        <w:p w:rsidR="0091217D" w:rsidRPr="00A12E18" w:rsidRDefault="009559B8"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35C0E5E"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GIUNTA REGIONE MARCHE</w:t>
                    </w:r>
                  </w:p>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91217D" w:rsidRDefault="009827D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91217D" w:rsidRPr="00610ECE" w:rsidRDefault="009827D1" w:rsidP="005A0A86">
                    <w:pPr>
                      <w:pStyle w:val="Pidipagina"/>
                      <w:spacing w:line="240" w:lineRule="atLeast"/>
                      <w:rPr>
                        <w:b/>
                        <w:sz w:val="18"/>
                        <w:szCs w:val="18"/>
                      </w:rPr>
                    </w:pPr>
                  </w:p>
                  <w:p w:rsidR="0091217D" w:rsidRPr="00A12E18" w:rsidRDefault="009827D1" w:rsidP="005A0A86">
                    <w:pPr>
                      <w:pStyle w:val="Pidipagina"/>
                      <w:spacing w:line="240" w:lineRule="atLeast"/>
                      <w:jc w:val="center"/>
                      <w:rPr>
                        <w:b/>
                        <w:sz w:val="18"/>
                        <w:szCs w:val="18"/>
                      </w:rPr>
                    </w:pPr>
                  </w:p>
                  <w:p w:rsidR="0091217D" w:rsidRPr="00A12E18" w:rsidRDefault="009827D1"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4F6C66" wp14:editId="4DFE486A">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5F90D6"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2F2CEFAA" wp14:editId="69F30879">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9559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D1"/>
    <w:rsid w:val="000B6ABB"/>
    <w:rsid w:val="005742F4"/>
    <w:rsid w:val="00660544"/>
    <w:rsid w:val="009559B8"/>
    <w:rsid w:val="009827D1"/>
    <w:rsid w:val="00EB5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0B53"/>
  <w15:chartTrackingRefBased/>
  <w15:docId w15:val="{558AF9E7-3736-48A6-B294-D98150A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7D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827D1"/>
    <w:pPr>
      <w:tabs>
        <w:tab w:val="center" w:pos="4819"/>
        <w:tab w:val="right" w:pos="9638"/>
      </w:tabs>
    </w:pPr>
  </w:style>
  <w:style w:type="character" w:customStyle="1" w:styleId="IntestazioneCarattere">
    <w:name w:val="Intestazione Carattere"/>
    <w:basedOn w:val="Carpredefinitoparagrafo"/>
    <w:link w:val="Intestazione"/>
    <w:uiPriority w:val="99"/>
    <w:rsid w:val="009827D1"/>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827D1"/>
    <w:pPr>
      <w:tabs>
        <w:tab w:val="center" w:pos="4819"/>
        <w:tab w:val="right" w:pos="9638"/>
      </w:tabs>
    </w:pPr>
  </w:style>
  <w:style w:type="character" w:customStyle="1" w:styleId="PidipaginaCarattere">
    <w:name w:val="Piè di pagina Carattere"/>
    <w:basedOn w:val="Carpredefinitoparagrafo"/>
    <w:link w:val="Pidipagina"/>
    <w:rsid w:val="009827D1"/>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27D1"/>
    <w:pPr>
      <w:ind w:left="720"/>
      <w:contextualSpacing/>
    </w:pPr>
  </w:style>
  <w:style w:type="paragraph" w:customStyle="1" w:styleId="western">
    <w:name w:val="western"/>
    <w:basedOn w:val="Normale"/>
    <w:rsid w:val="009827D1"/>
    <w:pPr>
      <w:suppressAutoHyphens/>
      <w:spacing w:before="280"/>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Rocchetti</dc:creator>
  <cp:keywords/>
  <dc:description/>
  <cp:lastModifiedBy>Maria Cristina Rocchetti</cp:lastModifiedBy>
  <cp:revision>3</cp:revision>
  <dcterms:created xsi:type="dcterms:W3CDTF">2020-07-16T08:24:00Z</dcterms:created>
  <dcterms:modified xsi:type="dcterms:W3CDTF">2020-07-17T10:26:00Z</dcterms:modified>
</cp:coreProperties>
</file>